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EF" w:rsidRP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800000"/>
          <w:sz w:val="32"/>
          <w:szCs w:val="32"/>
          <w:u w:val="single"/>
        </w:rPr>
      </w:pPr>
      <w:r w:rsidRPr="000517EF">
        <w:rPr>
          <w:rFonts w:ascii="Arial" w:hAnsi="Arial" w:cs="Arial"/>
          <w:b/>
          <w:color w:val="800000"/>
          <w:sz w:val="32"/>
          <w:szCs w:val="32"/>
          <w:u w:val="single"/>
        </w:rPr>
        <w:t>FICHE TECHNIQUE</w:t>
      </w: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800000"/>
          <w:sz w:val="24"/>
          <w:szCs w:val="24"/>
        </w:rPr>
      </w:pPr>
    </w:p>
    <w:p w:rsidR="000517EF" w:rsidRDefault="003A7BB8" w:rsidP="0005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2268000" cy="1443908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CLOS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44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517EF" w:rsidRDefault="000517EF" w:rsidP="007E2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800000"/>
          <w:sz w:val="24"/>
          <w:szCs w:val="24"/>
        </w:rPr>
      </w:pPr>
      <w:r w:rsidRPr="000517EF">
        <w:rPr>
          <w:rFonts w:ascii="Arial" w:hAnsi="Arial" w:cs="Arial"/>
          <w:noProof/>
          <w:color w:val="800000"/>
          <w:sz w:val="24"/>
          <w:szCs w:val="24"/>
        </w:rPr>
        <w:drawing>
          <wp:inline distT="0" distB="0" distL="0" distR="0">
            <wp:extent cx="1764000" cy="746667"/>
            <wp:effectExtent l="19050" t="0" r="7650" b="0"/>
            <wp:docPr id="7" name="Image 7" descr="D:\Dossier personnel\bureau\Dossier Cécile\DOCS POWERPOINT CHATEAU\logo 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ssier personnel\bureau\Dossier Cécile\DOCS POWERPOINT CHATEAU\logo B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4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EF" w:rsidRPr="000517EF" w:rsidRDefault="00EB414F" w:rsidP="0005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</w:rPr>
        <w:t xml:space="preserve">Le Grand </w:t>
      </w:r>
      <w:r w:rsidR="000517EF" w:rsidRPr="000517EF">
        <w:rPr>
          <w:rFonts w:ascii="Arial" w:hAnsi="Arial" w:cs="Arial"/>
          <w:b/>
          <w:bCs/>
          <w:color w:val="800000"/>
          <w:sz w:val="28"/>
          <w:szCs w:val="28"/>
        </w:rPr>
        <w:t>Clos 201</w:t>
      </w:r>
      <w:r w:rsidR="003A7BB8">
        <w:rPr>
          <w:rFonts w:ascii="Arial" w:hAnsi="Arial" w:cs="Arial"/>
          <w:b/>
          <w:bCs/>
          <w:color w:val="800000"/>
          <w:sz w:val="28"/>
          <w:szCs w:val="28"/>
        </w:rPr>
        <w:t>7</w:t>
      </w: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Cépage :</w:t>
      </w:r>
      <w:r>
        <w:rPr>
          <w:rFonts w:ascii="Arial" w:hAnsi="Arial" w:cs="Arial"/>
          <w:sz w:val="20"/>
          <w:szCs w:val="20"/>
        </w:rPr>
        <w:t xml:space="preserve"> Cabernet-franc.</w:t>
      </w: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20"/>
          <w:szCs w:val="20"/>
        </w:rPr>
      </w:pP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Sol :</w:t>
      </w:r>
      <w:r>
        <w:rPr>
          <w:rFonts w:ascii="Arial" w:hAnsi="Arial" w:cs="Arial"/>
          <w:sz w:val="20"/>
          <w:szCs w:val="20"/>
        </w:rPr>
        <w:t xml:space="preserve"> Argilo-calcaire du Turonien.</w:t>
      </w: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20"/>
          <w:szCs w:val="20"/>
        </w:rPr>
      </w:pPr>
    </w:p>
    <w:p w:rsidR="000517EF" w:rsidRP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Taille :</w:t>
      </w:r>
      <w:r>
        <w:rPr>
          <w:rFonts w:ascii="Arial" w:hAnsi="Arial" w:cs="Arial"/>
          <w:sz w:val="20"/>
          <w:szCs w:val="20"/>
        </w:rPr>
        <w:t xml:space="preserve"> Guyot simple « Val de Loire » de 6 yeux. Suppression des contre-bourgeons.</w:t>
      </w: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800000"/>
          <w:sz w:val="20"/>
          <w:szCs w:val="20"/>
        </w:rPr>
      </w:pP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Vinification :</w:t>
      </w:r>
      <w:r>
        <w:rPr>
          <w:rFonts w:ascii="Arial" w:hAnsi="Arial" w:cs="Arial"/>
          <w:sz w:val="20"/>
          <w:szCs w:val="20"/>
        </w:rPr>
        <w:t xml:space="preserve"> Egrappage total avant encuvage, avec 28 jours de cuvaison. Pigeage manuel en cuves bois tronconiques de 40 hectolitres. Pas de chaptalisation.</w:t>
      </w:r>
      <w:r w:rsidR="008203B7" w:rsidRPr="008203B7">
        <w:rPr>
          <w:rFonts w:ascii="Arial" w:hAnsi="Arial" w:cs="Arial"/>
          <w:bCs/>
          <w:sz w:val="20"/>
          <w:szCs w:val="20"/>
        </w:rPr>
        <w:t xml:space="preserve"> </w:t>
      </w:r>
      <w:r w:rsidR="008203B7">
        <w:rPr>
          <w:rFonts w:ascii="Arial" w:hAnsi="Arial" w:cs="Arial"/>
          <w:bCs/>
          <w:sz w:val="20"/>
          <w:szCs w:val="20"/>
        </w:rPr>
        <w:t>Alimentation des cuves par tapis roulant dans le respect de la vendange.</w:t>
      </w: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Degré alcoolique :</w:t>
      </w:r>
      <w:r>
        <w:rPr>
          <w:rFonts w:ascii="Arial" w:hAnsi="Arial" w:cs="Arial"/>
          <w:sz w:val="20"/>
          <w:szCs w:val="20"/>
        </w:rPr>
        <w:t xml:space="preserve"> 13°</w:t>
      </w: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20"/>
          <w:szCs w:val="20"/>
        </w:rPr>
      </w:pP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Elevage :</w:t>
      </w:r>
      <w:r>
        <w:rPr>
          <w:rFonts w:ascii="Arial" w:hAnsi="Arial" w:cs="Arial"/>
          <w:sz w:val="20"/>
          <w:szCs w:val="20"/>
        </w:rPr>
        <w:t xml:space="preserve"> </w:t>
      </w:r>
      <w:r w:rsidR="00372325">
        <w:rPr>
          <w:rFonts w:ascii="Arial" w:hAnsi="Arial" w:cs="Arial"/>
          <w:sz w:val="20"/>
          <w:szCs w:val="20"/>
        </w:rPr>
        <w:t>Pendant 14 mois, 50% en cuve bois de 12 HL et 50% en fût de 600 L.</w:t>
      </w:r>
    </w:p>
    <w:p w:rsidR="00372325" w:rsidRDefault="00372325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20"/>
          <w:szCs w:val="20"/>
        </w:rPr>
      </w:pPr>
    </w:p>
    <w:p w:rsidR="008203B7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Récolte</w:t>
      </w:r>
      <w:r w:rsidR="00372325">
        <w:rPr>
          <w:rFonts w:ascii="Arial" w:hAnsi="Arial" w:cs="Arial"/>
          <w:b/>
          <w:bCs/>
          <w:color w:val="800000"/>
          <w:sz w:val="20"/>
          <w:szCs w:val="20"/>
        </w:rPr>
        <w:t> :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 </w:t>
      </w:r>
      <w:r w:rsidR="00372325">
        <w:rPr>
          <w:rFonts w:ascii="Arial" w:hAnsi="Arial" w:cs="Arial"/>
          <w:bCs/>
          <w:sz w:val="20"/>
          <w:szCs w:val="20"/>
        </w:rPr>
        <w:t>manuelle en c</w:t>
      </w:r>
      <w:r w:rsidR="008203B7">
        <w:rPr>
          <w:rFonts w:ascii="Arial" w:hAnsi="Arial" w:cs="Arial"/>
          <w:bCs/>
          <w:sz w:val="20"/>
          <w:szCs w:val="20"/>
        </w:rPr>
        <w:t xml:space="preserve">aissette. </w:t>
      </w: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20"/>
          <w:szCs w:val="20"/>
        </w:rPr>
      </w:pP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Caractéristiques :</w:t>
      </w:r>
      <w:r>
        <w:rPr>
          <w:rFonts w:ascii="Arial" w:hAnsi="Arial" w:cs="Arial"/>
          <w:sz w:val="20"/>
          <w:szCs w:val="20"/>
        </w:rPr>
        <w:t xml:space="preserve"> Ce Saumur-Champigny provient du clos entourant le château, avec un r</w:t>
      </w:r>
      <w:r w:rsidR="00372325">
        <w:rPr>
          <w:rFonts w:ascii="Arial" w:hAnsi="Arial" w:cs="Arial"/>
          <w:sz w:val="20"/>
          <w:szCs w:val="20"/>
        </w:rPr>
        <w:t>endement pour ce millésime de 3</w:t>
      </w:r>
      <w:r w:rsidR="003A7BB8">
        <w:rPr>
          <w:rFonts w:ascii="Arial" w:hAnsi="Arial" w:cs="Arial"/>
          <w:sz w:val="20"/>
          <w:szCs w:val="20"/>
        </w:rPr>
        <w:t>8</w:t>
      </w:r>
      <w:r w:rsidR="00372325">
        <w:rPr>
          <w:rFonts w:ascii="Arial" w:hAnsi="Arial" w:cs="Arial"/>
          <w:sz w:val="20"/>
          <w:szCs w:val="20"/>
        </w:rPr>
        <w:t xml:space="preserve"> hectolitres/hectare.</w:t>
      </w: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Remarques :</w:t>
      </w:r>
      <w:r>
        <w:rPr>
          <w:rFonts w:ascii="Arial" w:hAnsi="Arial" w:cs="Arial"/>
          <w:sz w:val="20"/>
          <w:szCs w:val="20"/>
        </w:rPr>
        <w:t xml:space="preserve"> Les raisins récoltés à maturité, offrent une grande finesse des tannins sans lourdeur, grâce à une bonne maîtrise des rendements et aux façons culturale</w:t>
      </w:r>
      <w:r w:rsidR="00372325">
        <w:rPr>
          <w:rFonts w:ascii="Arial" w:hAnsi="Arial" w:cs="Arial"/>
          <w:sz w:val="20"/>
          <w:szCs w:val="20"/>
        </w:rPr>
        <w:t>s de l'Agriculture Biologique (s</w:t>
      </w:r>
      <w:r>
        <w:rPr>
          <w:rFonts w:ascii="Arial" w:hAnsi="Arial" w:cs="Arial"/>
          <w:sz w:val="20"/>
          <w:szCs w:val="20"/>
        </w:rPr>
        <w:t>ols travaillés sans utilisation de désherbants et d'engrais chimiques).</w:t>
      </w: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0000"/>
          <w:sz w:val="20"/>
          <w:szCs w:val="20"/>
        </w:rPr>
      </w:pP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>Conservation :</w:t>
      </w:r>
      <w:r w:rsidR="007E29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 ans</w:t>
      </w:r>
      <w:r w:rsidR="007E29CB">
        <w:rPr>
          <w:rFonts w:ascii="Arial" w:hAnsi="Arial" w:cs="Arial"/>
          <w:sz w:val="20"/>
          <w:szCs w:val="20"/>
        </w:rPr>
        <w:t xml:space="preserve"> et plus</w:t>
      </w:r>
      <w:r>
        <w:rPr>
          <w:rFonts w:ascii="Arial" w:hAnsi="Arial" w:cs="Arial"/>
          <w:sz w:val="20"/>
          <w:szCs w:val="20"/>
        </w:rPr>
        <w:t>.</w:t>
      </w:r>
    </w:p>
    <w:p w:rsidR="007E2AC2" w:rsidRDefault="007E2AC2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2AC2" w:rsidRDefault="007E2AC2" w:rsidP="0005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Prix de vente TTC propriété : </w:t>
      </w:r>
      <w:r w:rsidRPr="007E2AC2">
        <w:rPr>
          <w:rFonts w:ascii="Arial" w:hAnsi="Arial" w:cs="Arial"/>
          <w:bCs/>
          <w:sz w:val="20"/>
          <w:szCs w:val="20"/>
        </w:rPr>
        <w:t>26 €</w:t>
      </w: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17EF" w:rsidRDefault="000517EF" w:rsidP="0005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17EF" w:rsidRPr="000517EF" w:rsidRDefault="000517EF" w:rsidP="000517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517EF">
        <w:rPr>
          <w:rFonts w:ascii="Arial" w:hAnsi="Arial" w:cs="Arial"/>
          <w:b/>
          <w:sz w:val="20"/>
          <w:szCs w:val="20"/>
        </w:rPr>
        <w:t xml:space="preserve">CHEVALLIER Jean-Pierre Vigneron </w:t>
      </w:r>
    </w:p>
    <w:p w:rsidR="000517EF" w:rsidRDefault="000517EF" w:rsidP="000517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rue Jean Brevet 49400 Souzay-Champigny.</w:t>
      </w:r>
    </w:p>
    <w:p w:rsidR="000517EF" w:rsidRDefault="000517EF" w:rsidP="000517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Tél : 02.41.51.14.04 </w:t>
      </w:r>
    </w:p>
    <w:p w:rsidR="000517EF" w:rsidRDefault="000517EF" w:rsidP="000517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@ : </w:t>
      </w:r>
      <w:hyperlink r:id="rId6" w:history="1">
        <w:r>
          <w:rPr>
            <w:rFonts w:ascii="Arial" w:hAnsi="Arial" w:cs="Arial"/>
            <w:color w:val="800000"/>
            <w:sz w:val="20"/>
            <w:szCs w:val="20"/>
            <w:u w:val="single"/>
          </w:rPr>
          <w:t>www.chateaudevilleneuve.com</w:t>
        </w:r>
      </w:hyperlink>
    </w:p>
    <w:p w:rsidR="00B37B0B" w:rsidRPr="000517EF" w:rsidRDefault="000517EF" w:rsidP="000517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8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color w:val="C00000"/>
          <w:sz w:val="20"/>
          <w:szCs w:val="20"/>
        </w:rPr>
        <w:t> :</w:t>
      </w:r>
      <w:r>
        <w:rPr>
          <w:rFonts w:ascii="Arial" w:hAnsi="Arial" w:cs="Arial"/>
          <w:color w:val="800000"/>
          <w:sz w:val="20"/>
          <w:szCs w:val="20"/>
        </w:rPr>
        <w:t xml:space="preserve"> </w:t>
      </w:r>
      <w:hyperlink r:id="rId7" w:history="1">
        <w:r>
          <w:rPr>
            <w:rFonts w:ascii="Arial" w:hAnsi="Arial" w:cs="Arial"/>
            <w:color w:val="800000"/>
            <w:sz w:val="20"/>
            <w:szCs w:val="20"/>
            <w:u w:val="single"/>
          </w:rPr>
          <w:t>jpchevallier@chateaudevilleneuve.com</w:t>
        </w:r>
      </w:hyperlink>
    </w:p>
    <w:sectPr w:rsidR="00B37B0B" w:rsidRPr="000517EF" w:rsidSect="00BA5EC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7EF"/>
    <w:rsid w:val="000517EF"/>
    <w:rsid w:val="00372325"/>
    <w:rsid w:val="003A7BB8"/>
    <w:rsid w:val="00434A13"/>
    <w:rsid w:val="00541FD0"/>
    <w:rsid w:val="00544AB5"/>
    <w:rsid w:val="007E29CB"/>
    <w:rsid w:val="007E2AC2"/>
    <w:rsid w:val="00804147"/>
    <w:rsid w:val="008203B7"/>
    <w:rsid w:val="00A159AC"/>
    <w:rsid w:val="00B37B0B"/>
    <w:rsid w:val="00B56E28"/>
    <w:rsid w:val="00EB227B"/>
    <w:rsid w:val="00EB414F"/>
    <w:rsid w:val="00F1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C68D"/>
  <w15:docId w15:val="{5E63F701-8D4A-49AF-B58D-C63A1B31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EF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7E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pchevallier@chateaudevilleneu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teaudevilleneuve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cp:lastPrinted>2018-05-16T14:53:00Z</cp:lastPrinted>
  <dcterms:created xsi:type="dcterms:W3CDTF">2019-06-01T14:13:00Z</dcterms:created>
  <dcterms:modified xsi:type="dcterms:W3CDTF">2019-06-01T14:13:00Z</dcterms:modified>
</cp:coreProperties>
</file>